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ADB" w:rsidRDefault="00FD3ADB" w:rsidP="00FD3ADB">
      <w:pPr>
        <w:jc w:val="center"/>
        <w:rPr>
          <w:b/>
          <w:sz w:val="24"/>
        </w:rPr>
      </w:pPr>
      <w:r>
        <w:rPr>
          <w:b/>
          <w:sz w:val="24"/>
        </w:rPr>
        <w:t>Projekt</w:t>
      </w:r>
    </w:p>
    <w:p w:rsidR="00FD3ADB" w:rsidRDefault="00D63518" w:rsidP="00FD3ADB">
      <w:pPr>
        <w:jc w:val="center"/>
        <w:rPr>
          <w:b/>
          <w:sz w:val="24"/>
        </w:rPr>
      </w:pPr>
      <w:r>
        <w:rPr>
          <w:b/>
          <w:sz w:val="24"/>
        </w:rPr>
        <w:t>UCHWAŁA NR ……../2026</w:t>
      </w:r>
    </w:p>
    <w:p w:rsidR="00FD3ADB" w:rsidRDefault="00FD3ADB" w:rsidP="00FD3ADB">
      <w:pPr>
        <w:jc w:val="center"/>
        <w:rPr>
          <w:b/>
          <w:sz w:val="24"/>
        </w:rPr>
      </w:pPr>
      <w:r>
        <w:rPr>
          <w:b/>
          <w:sz w:val="24"/>
        </w:rPr>
        <w:t>RADY GMINY BARANÓW</w:t>
      </w:r>
    </w:p>
    <w:p w:rsidR="00D63518" w:rsidRDefault="00D63518" w:rsidP="00FD3ADB">
      <w:pPr>
        <w:jc w:val="center"/>
        <w:rPr>
          <w:b/>
          <w:sz w:val="24"/>
        </w:rPr>
      </w:pPr>
      <w:r>
        <w:rPr>
          <w:b/>
          <w:sz w:val="24"/>
        </w:rPr>
        <w:t>Z DNIA 25 marca 2026 R.</w:t>
      </w:r>
    </w:p>
    <w:p w:rsidR="00FD3ADB" w:rsidRDefault="00FD3ADB" w:rsidP="00FD3ADB">
      <w:pPr>
        <w:jc w:val="center"/>
        <w:rPr>
          <w:b/>
          <w:sz w:val="24"/>
        </w:rPr>
      </w:pPr>
    </w:p>
    <w:p w:rsidR="00FD3ADB" w:rsidRDefault="00FD3ADB" w:rsidP="00FD3ADB">
      <w:pPr>
        <w:jc w:val="center"/>
        <w:rPr>
          <w:b/>
          <w:sz w:val="24"/>
        </w:rPr>
      </w:pPr>
      <w:r>
        <w:rPr>
          <w:b/>
          <w:sz w:val="24"/>
        </w:rPr>
        <w:t xml:space="preserve"> sprawie: powołania Komisji Inwentaryzacyjnej</w:t>
      </w:r>
    </w:p>
    <w:p w:rsidR="00FD3ADB" w:rsidRDefault="00FD3ADB" w:rsidP="00FD3ADB">
      <w:pPr>
        <w:pStyle w:val="Tekstpodstawowy"/>
        <w:jc w:val="both"/>
      </w:pPr>
      <w:r>
        <w:t>Na podstawie art.21 ust.1ustawy z dnia 8 marca 1990 r. o samorządzie gminnym (tj. Dz. U. z 202</w:t>
      </w:r>
      <w:r w:rsidR="001124DC">
        <w:t>5</w:t>
      </w:r>
      <w:r>
        <w:t xml:space="preserve"> r. poz.1</w:t>
      </w:r>
      <w:r w:rsidR="001124DC">
        <w:t>153</w:t>
      </w:r>
      <w:r w:rsidR="00D23853">
        <w:t xml:space="preserve"> i 1436</w:t>
      </w:r>
      <w:r>
        <w:t>.) w związku z 17 ust.2 ustawy  z dnia 10 maja 1990 r. Przepisy wprowadzające ustawę no samorządzie terytorialnym i ustawę o pracownikach samorządowych (Dz. U. z 1990 nr 32 poz. 191 ze zm.)  Rada Gminy Baranów uchwala co następuje:</w:t>
      </w:r>
    </w:p>
    <w:p w:rsidR="00FD3ADB" w:rsidRDefault="00FD3ADB" w:rsidP="00FD3ADB">
      <w:pPr>
        <w:pStyle w:val="Tekstpodstawowy"/>
        <w:jc w:val="both"/>
      </w:pPr>
    </w:p>
    <w:p w:rsidR="00FD3ADB" w:rsidRDefault="00FD3ADB" w:rsidP="00FD3ADB">
      <w:pPr>
        <w:jc w:val="both"/>
        <w:rPr>
          <w:sz w:val="24"/>
        </w:rPr>
      </w:pPr>
      <w:r>
        <w:rPr>
          <w:b/>
          <w:sz w:val="24"/>
        </w:rPr>
        <w:t xml:space="preserve">  §1.</w:t>
      </w:r>
      <w:r>
        <w:rPr>
          <w:sz w:val="24"/>
        </w:rPr>
        <w:t xml:space="preserve"> Powołuje się Komisję Inwentaryzacyjną do przeprowadzenia inwentaryzacji mienia uznanego za mienie gromadzkie w skład które</w:t>
      </w:r>
      <w:bookmarkStart w:id="0" w:name="_GoBack"/>
      <w:bookmarkEnd w:id="0"/>
      <w:r>
        <w:rPr>
          <w:sz w:val="24"/>
        </w:rPr>
        <w:t xml:space="preserve">go wchodzą działki </w:t>
      </w:r>
      <w:r w:rsidR="00D63518">
        <w:rPr>
          <w:sz w:val="24"/>
        </w:rPr>
        <w:t>oznaczone ewidencyjnie: nr. 1 położona w obrębie Gole</w:t>
      </w:r>
      <w:r>
        <w:rPr>
          <w:sz w:val="24"/>
        </w:rPr>
        <w:t xml:space="preserve">, </w:t>
      </w:r>
      <w:r w:rsidR="00871A1A">
        <w:rPr>
          <w:sz w:val="24"/>
        </w:rPr>
        <w:t xml:space="preserve">gmina Baranów, </w:t>
      </w:r>
      <w:r w:rsidR="00D63518">
        <w:rPr>
          <w:sz w:val="24"/>
        </w:rPr>
        <w:t xml:space="preserve">nr 7 </w:t>
      </w:r>
      <w:r>
        <w:rPr>
          <w:sz w:val="24"/>
        </w:rPr>
        <w:t>położon</w:t>
      </w:r>
      <w:r w:rsidR="00D63518">
        <w:rPr>
          <w:sz w:val="24"/>
        </w:rPr>
        <w:t>a</w:t>
      </w:r>
      <w:r>
        <w:rPr>
          <w:sz w:val="24"/>
        </w:rPr>
        <w:t xml:space="preserve"> w obrębie </w:t>
      </w:r>
      <w:r w:rsidR="00D63518">
        <w:rPr>
          <w:sz w:val="24"/>
        </w:rPr>
        <w:t>Karolina</w:t>
      </w:r>
      <w:r w:rsidR="00871A1A">
        <w:rPr>
          <w:sz w:val="24"/>
        </w:rPr>
        <w:t xml:space="preserve">, gmina Baranów, nr 215 i 304 położone w obrębie Buszyce, gmina Baranów </w:t>
      </w:r>
      <w:r>
        <w:rPr>
          <w:sz w:val="24"/>
        </w:rPr>
        <w:t>w następującym składzie:</w:t>
      </w: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  <w:r>
        <w:rPr>
          <w:sz w:val="24"/>
        </w:rPr>
        <w:t>1. Marcin Skowronek – Przewodniczący Komisji Inwentaryzacyjnej</w:t>
      </w:r>
    </w:p>
    <w:p w:rsidR="00FD3ADB" w:rsidRDefault="00FD3ADB" w:rsidP="00FD3ADB">
      <w:pPr>
        <w:jc w:val="both"/>
        <w:rPr>
          <w:sz w:val="24"/>
        </w:rPr>
      </w:pPr>
      <w:r>
        <w:rPr>
          <w:sz w:val="24"/>
        </w:rPr>
        <w:t>2. Agnieszka Wiśniewska – Członek Komisji</w:t>
      </w:r>
    </w:p>
    <w:p w:rsidR="00FD3ADB" w:rsidRDefault="00FD3ADB" w:rsidP="00FD3ADB">
      <w:pPr>
        <w:jc w:val="both"/>
        <w:rPr>
          <w:sz w:val="24"/>
        </w:rPr>
      </w:pPr>
      <w:r>
        <w:rPr>
          <w:sz w:val="24"/>
        </w:rPr>
        <w:t>3. Witold Konarski - Członek Komisji</w:t>
      </w:r>
    </w:p>
    <w:p w:rsidR="00FD3ADB" w:rsidRDefault="00FD3ADB" w:rsidP="00FD3ADB">
      <w:pPr>
        <w:jc w:val="both"/>
        <w:rPr>
          <w:sz w:val="24"/>
        </w:rPr>
      </w:pPr>
      <w:r>
        <w:rPr>
          <w:sz w:val="24"/>
        </w:rPr>
        <w:t xml:space="preserve">4. Michał </w:t>
      </w:r>
      <w:proofErr w:type="spellStart"/>
      <w:r>
        <w:rPr>
          <w:sz w:val="24"/>
        </w:rPr>
        <w:t>Tybor</w:t>
      </w:r>
      <w:proofErr w:type="spellEnd"/>
      <w:r>
        <w:rPr>
          <w:sz w:val="24"/>
        </w:rPr>
        <w:t xml:space="preserve"> - Członek Komisji</w:t>
      </w:r>
    </w:p>
    <w:p w:rsidR="00FD3ADB" w:rsidRDefault="00FD3ADB" w:rsidP="00FD3ADB">
      <w:pPr>
        <w:jc w:val="both"/>
        <w:rPr>
          <w:sz w:val="24"/>
        </w:rPr>
      </w:pPr>
      <w:r>
        <w:rPr>
          <w:sz w:val="24"/>
        </w:rPr>
        <w:t>5. Zygmunt Kazimierski - Członek Komisji</w:t>
      </w: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b/>
          <w:sz w:val="24"/>
        </w:rPr>
      </w:pPr>
    </w:p>
    <w:p w:rsidR="00FD3ADB" w:rsidRDefault="00FD3ADB" w:rsidP="00FD3ADB">
      <w:pPr>
        <w:jc w:val="both"/>
        <w:rPr>
          <w:sz w:val="24"/>
        </w:rPr>
      </w:pPr>
      <w:r>
        <w:rPr>
          <w:b/>
          <w:sz w:val="24"/>
        </w:rPr>
        <w:t xml:space="preserve">  §2. </w:t>
      </w:r>
      <w:r>
        <w:rPr>
          <w:sz w:val="24"/>
        </w:rPr>
        <w:t xml:space="preserve">Komisja Inwentaryzacyjna powołana przeprowadzenia wszelkich czynności związanych z komunalizacją mienia na rzecz Gminy Baranów, sporządzenia spisu inwentaryzacyjnego, sporządzenia kart inwentaryzacyjnych oraz przekazania spisu i kart do Wojewody.  </w:t>
      </w: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  <w:r>
        <w:rPr>
          <w:b/>
          <w:sz w:val="24"/>
        </w:rPr>
        <w:t xml:space="preserve">  §3. </w:t>
      </w:r>
      <w:r>
        <w:rPr>
          <w:sz w:val="24"/>
        </w:rPr>
        <w:t>Wykonanie uchwały powierza się Wójtowi Gminy Baranów.</w:t>
      </w: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  <w:r>
        <w:rPr>
          <w:b/>
          <w:sz w:val="24"/>
        </w:rPr>
        <w:t xml:space="preserve">  §4. </w:t>
      </w:r>
      <w:r>
        <w:rPr>
          <w:sz w:val="24"/>
        </w:rPr>
        <w:t>Uchwała wchodzi w życie z dniem podjęcia.</w:t>
      </w: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Uzasadnienie</w:t>
      </w:r>
    </w:p>
    <w:p w:rsidR="00FD3ADB" w:rsidRDefault="00D63518" w:rsidP="00FD3ADB">
      <w:pPr>
        <w:jc w:val="center"/>
        <w:rPr>
          <w:b/>
          <w:sz w:val="24"/>
        </w:rPr>
      </w:pPr>
      <w:r>
        <w:rPr>
          <w:b/>
          <w:sz w:val="24"/>
        </w:rPr>
        <w:t>Do UCHWAŁA NR ………..2026</w:t>
      </w:r>
    </w:p>
    <w:p w:rsidR="00FD3ADB" w:rsidRDefault="00FD3ADB" w:rsidP="00FD3ADB">
      <w:pPr>
        <w:jc w:val="center"/>
        <w:rPr>
          <w:b/>
          <w:sz w:val="24"/>
        </w:rPr>
      </w:pPr>
      <w:r>
        <w:rPr>
          <w:b/>
          <w:sz w:val="24"/>
        </w:rPr>
        <w:t>RADY GMINY BARANÓW</w:t>
      </w:r>
    </w:p>
    <w:p w:rsidR="00FD3ADB" w:rsidRDefault="00FD3ADB" w:rsidP="00FD3ADB">
      <w:pPr>
        <w:jc w:val="center"/>
        <w:rPr>
          <w:b/>
          <w:sz w:val="24"/>
        </w:rPr>
      </w:pPr>
      <w:r>
        <w:rPr>
          <w:b/>
          <w:sz w:val="24"/>
        </w:rPr>
        <w:t>Z DNIA 2</w:t>
      </w:r>
      <w:r w:rsidR="00D63518">
        <w:rPr>
          <w:b/>
          <w:sz w:val="24"/>
        </w:rPr>
        <w:t>5 marca 2026</w:t>
      </w:r>
      <w:r>
        <w:rPr>
          <w:b/>
          <w:sz w:val="24"/>
        </w:rPr>
        <w:t xml:space="preserve"> R.</w:t>
      </w: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jc w:val="center"/>
        <w:rPr>
          <w:b/>
          <w:sz w:val="24"/>
        </w:rPr>
      </w:pPr>
      <w:r>
        <w:rPr>
          <w:b/>
          <w:sz w:val="24"/>
        </w:rPr>
        <w:t>w sprawie: powołania Komisji Inwentaryzacyjnej</w:t>
      </w:r>
    </w:p>
    <w:p w:rsidR="00FD3ADB" w:rsidRDefault="00FD3ADB" w:rsidP="00FD3ADB">
      <w:pPr>
        <w:rPr>
          <w:b/>
          <w:sz w:val="24"/>
        </w:rPr>
      </w:pPr>
    </w:p>
    <w:p w:rsidR="00FD3ADB" w:rsidRDefault="00FD3ADB" w:rsidP="00FD3ADB">
      <w:pPr>
        <w:rPr>
          <w:sz w:val="24"/>
        </w:rPr>
      </w:pPr>
    </w:p>
    <w:p w:rsidR="00FD3ADB" w:rsidRDefault="00FD3ADB" w:rsidP="00FD3ADB">
      <w:pPr>
        <w:jc w:val="both"/>
        <w:rPr>
          <w:sz w:val="24"/>
          <w:szCs w:val="24"/>
        </w:rPr>
      </w:pPr>
      <w:r>
        <w:rPr>
          <w:sz w:val="24"/>
          <w:szCs w:val="24"/>
        </w:rPr>
        <w:t>Powołanie Komisji Inwentaryzacyjnej podyktowane jest koniecznością zainicjowania procedury tzw. Komunalizacji według przepisów ustawy  z dnia 10 maja 1990 r. Przepisy wprowadzające ustawę no samorządzie terytorialnym i ustawę o pracownikach samorządowych (Dz. U. z 1990 nr 32 poz. 191 ze zm.) . Procedurę komunalizacji kończy wydana przez Wojewodę Mazowieckiego ostateczna decyzja dotycząca stwierdzenia nabycia własnoś</w:t>
      </w:r>
      <w:r w:rsidR="00D63518">
        <w:rPr>
          <w:sz w:val="24"/>
          <w:szCs w:val="24"/>
        </w:rPr>
        <w:t>c</w:t>
      </w:r>
      <w:r>
        <w:rPr>
          <w:sz w:val="24"/>
          <w:szCs w:val="24"/>
        </w:rPr>
        <w:t>i , która stanowić będzie podstawę do dokonania wpisu w księdze wieczystej.</w:t>
      </w:r>
    </w:p>
    <w:p w:rsidR="00FD3ADB" w:rsidRDefault="00FD3ADB" w:rsidP="00FD3A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Zgodnie z Uchwałą nr 104 Rady ministrów z dnia 9 lipca 1990 roku w sprawie sposobu dokonywania inwentaryzacji mienia komunalnego (monitor polski z 1990 r. nr 30, poz.235), rada Gminy powołując Komisję Inwentaryzacyjn</w:t>
      </w:r>
      <w:r w:rsidR="00D63518">
        <w:rPr>
          <w:sz w:val="24"/>
          <w:szCs w:val="24"/>
        </w:rPr>
        <w:t>ą</w:t>
      </w:r>
      <w:r>
        <w:rPr>
          <w:sz w:val="24"/>
          <w:szCs w:val="24"/>
        </w:rPr>
        <w:t xml:space="preserve"> określa jej skład i wybiera przewodniczącego Komisji. Ze względów praktycznych, wskazane jest powołanie komisji o nieparzystej liczbie członków. Po podjęciu Uchwały, Komisja będzie mogła </w:t>
      </w:r>
      <w:r w:rsidR="00D63518">
        <w:rPr>
          <w:sz w:val="24"/>
          <w:szCs w:val="24"/>
        </w:rPr>
        <w:t xml:space="preserve">przystąpić </w:t>
      </w:r>
      <w:r>
        <w:rPr>
          <w:sz w:val="24"/>
          <w:szCs w:val="24"/>
        </w:rPr>
        <w:t>do prac związanych z procedurą komunalizacji. Zostaną sporządzone spisy oraz karty inwentaryzacyjne dla działek objętych komunalizacją. Uzyskana w ten sposób dokumentacja , po przedłożeniu Radzie Gminy i wyłożeniu do publicznego wglądu przez okres 30 dni zostanie przekazana Wojewodzie Mazowieckiemu z wnioskiem o przekazanie nieruchomości na rzecz Gminy.</w:t>
      </w:r>
    </w:p>
    <w:p w:rsidR="00FD3ADB" w:rsidRDefault="00FD3ADB" w:rsidP="00FD3A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konieczności regulacji stanu prawnego </w:t>
      </w:r>
      <w:proofErr w:type="spellStart"/>
      <w:r>
        <w:rPr>
          <w:sz w:val="24"/>
          <w:szCs w:val="24"/>
        </w:rPr>
        <w:t>ww</w:t>
      </w:r>
      <w:proofErr w:type="spellEnd"/>
      <w:r>
        <w:rPr>
          <w:sz w:val="24"/>
          <w:szCs w:val="24"/>
        </w:rPr>
        <w:t xml:space="preserve"> gruntów, chęci zagospodarowania terenu oraz możliwości pozyskania finansowania zewnętrznego, powołanie Komisji Inwentaryzacyjnej jest uzasadnione. </w:t>
      </w: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>
      <w:pPr>
        <w:jc w:val="both"/>
        <w:rPr>
          <w:sz w:val="24"/>
        </w:rPr>
      </w:pPr>
      <w:r>
        <w:rPr>
          <w:sz w:val="24"/>
        </w:rPr>
        <w:t>Projekt przygotowała: Danuta Wieczorek</w:t>
      </w:r>
    </w:p>
    <w:p w:rsidR="00FD3ADB" w:rsidRDefault="00FD3ADB" w:rsidP="00FD3ADB">
      <w:pPr>
        <w:jc w:val="both"/>
        <w:rPr>
          <w:sz w:val="24"/>
        </w:rPr>
      </w:pPr>
    </w:p>
    <w:p w:rsidR="00FD3ADB" w:rsidRDefault="00FD3ADB" w:rsidP="00FD3ADB"/>
    <w:p w:rsidR="00FD3ADB" w:rsidRDefault="00FD3ADB" w:rsidP="00FD3ADB"/>
    <w:p w:rsidR="00FD3ADB" w:rsidRDefault="00FD3ADB" w:rsidP="00FD3ADB"/>
    <w:p w:rsidR="00FD3ADB" w:rsidRDefault="00FD3ADB" w:rsidP="00FD3ADB"/>
    <w:p w:rsidR="00FD3ADB" w:rsidRDefault="00FD3ADB" w:rsidP="00FD3ADB"/>
    <w:p w:rsidR="00FD3ADB" w:rsidRDefault="00FD3ADB" w:rsidP="00FD3ADB"/>
    <w:p w:rsidR="00DA78AA" w:rsidRDefault="00D23853"/>
    <w:sectPr w:rsidR="00DA7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ADB"/>
    <w:rsid w:val="001124DC"/>
    <w:rsid w:val="0074604D"/>
    <w:rsid w:val="00871A1A"/>
    <w:rsid w:val="008B3418"/>
    <w:rsid w:val="00D23853"/>
    <w:rsid w:val="00D63518"/>
    <w:rsid w:val="00DE07D2"/>
    <w:rsid w:val="00FD3ADB"/>
    <w:rsid w:val="00FF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90AF"/>
  <w15:chartTrackingRefBased/>
  <w15:docId w15:val="{49ECBD29-6CB1-4EFB-B1D6-61AF32E9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3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FD3AD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3AD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Wieczorek</dc:creator>
  <cp:keywords/>
  <dc:description/>
  <cp:lastModifiedBy>Biuro Obsługi Rady Gminy</cp:lastModifiedBy>
  <cp:revision>3</cp:revision>
  <dcterms:created xsi:type="dcterms:W3CDTF">2026-03-23T09:08:00Z</dcterms:created>
  <dcterms:modified xsi:type="dcterms:W3CDTF">2026-03-23T11:24:00Z</dcterms:modified>
</cp:coreProperties>
</file>